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浙江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9547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932"/>
        <w:gridCol w:w="1415"/>
        <w:gridCol w:w="1414"/>
        <w:gridCol w:w="1414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商务英语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561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559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559.8</w:t>
            </w:r>
          </w:p>
        </w:tc>
        <w:tc>
          <w:tcPr>
            <w:tcW w:w="10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cs="Times New Roman"/>
              </w:rPr>
              <w:t>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物流管理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559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558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558.3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旅游管理与服务教育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558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557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557.5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车辆工程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541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539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540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电子信息工程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547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543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544.8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机器人工程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542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541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541.5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化学工程与工艺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559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556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557.5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人工智能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544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542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543.3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物联网工程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546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543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544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土木工程 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539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539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539</w:t>
            </w:r>
          </w:p>
        </w:tc>
        <w:tc>
          <w:tcPr>
            <w:tcW w:w="10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山东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951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552"/>
        <w:gridCol w:w="941"/>
        <w:gridCol w:w="1440"/>
        <w:gridCol w:w="1365"/>
        <w:gridCol w:w="144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专业名称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招生数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汉语言文学（非师范类）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496</w:t>
            </w:r>
          </w:p>
        </w:tc>
        <w:tc>
          <w:tcPr>
            <w:tcW w:w="10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cs="Times New Roman"/>
              </w:rPr>
              <w:t>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商务英语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485.5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传播学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492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489.5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481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机械设计制造及其自动化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478.4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网络工程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477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477.5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物联网工程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478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478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486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483.5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数字媒体技术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482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484.7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土木工程 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475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474.2</w:t>
            </w:r>
          </w:p>
        </w:tc>
        <w:tc>
          <w:tcPr>
            <w:tcW w:w="10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海南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9570" w:type="dxa"/>
        <w:tblInd w:w="-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520"/>
        <w:gridCol w:w="945"/>
        <w:gridCol w:w="1470"/>
        <w:gridCol w:w="1320"/>
        <w:gridCol w:w="1545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专业名称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招生数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传播学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568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568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568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cs="Times New Roman"/>
              </w:rPr>
              <w:t>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市场营销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553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财务管理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553.5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物流管理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558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558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旅游管理与服务教育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552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552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机械设计制造及其自动化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554.5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车辆工程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547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547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547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物联网工程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556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556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电子商务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555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554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数字媒体技术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559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556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557.5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土木工程 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554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547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551.3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工程造价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550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548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549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河北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9750" w:type="dxa"/>
        <w:tblInd w:w="-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20"/>
        <w:gridCol w:w="1035"/>
        <w:gridCol w:w="1350"/>
        <w:gridCol w:w="840"/>
        <w:gridCol w:w="902"/>
        <w:gridCol w:w="992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522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522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522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cs="Times New Roman"/>
              </w:rPr>
              <w:t>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511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508.5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503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503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501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498.5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财务管理（国际课程项目）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499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489.5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497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497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default" w:ascii="Times New Roman" w:hAnsi="Times New Roman" w:cs="Times New Roman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493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493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488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488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机器人工程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493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493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506.5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503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503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504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504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496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495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 （国际课程项目）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464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462.8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497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497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财务管理（国际课程项目）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475</w:t>
            </w: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br w:type="page"/>
      </w: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江苏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503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495.5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488.5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湖北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499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湖南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495.5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484.7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491.7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489.7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486.7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462.8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473.8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459.3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469.5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重庆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808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499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499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color w:val="4F81BD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val="en-US" w:eastAsia="zh-CN"/>
              </w:rPr>
              <w:t>488.8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48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482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483.5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467.5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465.5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477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478.5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473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471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471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 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470.7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460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463.6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辽宁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527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480.5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451.3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448.5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445.5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458.5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广东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历史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518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江西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52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52</w:t>
            </w: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525.7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520.5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521.5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521.5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521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488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机器人工程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488.4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485.6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494.5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489.4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485.4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宁夏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470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391.5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389.5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388.5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吉林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469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446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437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389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337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340.1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413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352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350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371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黑龙江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391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400.4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414.4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441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434.1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393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396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机器人工程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391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392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390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390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 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359.7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366.1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陕西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397"/>
              </w:tabs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460.5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419.5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415.5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419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422.5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416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内蒙古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417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407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406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372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384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364.5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山西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459.5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468.5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464.5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460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460.5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430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431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430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427.5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437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434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432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安徽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503.5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505.5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453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462.2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 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447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459.5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四川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514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515.1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513.5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511.5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512.4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474.5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473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471.5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476.5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474.5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473.9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477.3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473.8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河南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492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500.1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505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506.6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512.6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507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508.1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493.4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507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509.6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494.6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506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491.1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505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506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507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492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499.1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486.1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488.8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489.1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492.1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机器人工程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491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491.6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487.5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483.6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482.8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488.1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491.8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495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498.8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493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493.4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490.6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489.6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501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503.6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486.7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 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445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485.1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499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489.9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财务管理（国际课程项目）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449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458.8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广西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488.5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500.5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497.3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tabs>
                <w:tab w:val="left" w:pos="337"/>
              </w:tabs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ab/>
            </w:r>
            <w:r>
              <w:rPr>
                <w:rFonts w:hint="default" w:ascii="Times New Roman" w:hAnsi="Times New Roman" w:cs="Times New Roman"/>
              </w:rPr>
              <w:t>496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490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490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486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487.6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432.5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431.8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机器人工程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423.3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426.8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424.3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423.5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437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439.3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432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431.3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432.3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445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436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426.9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420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424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419.5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贵州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511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512.5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515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514.4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514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515.6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512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514.6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510.7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510.3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508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509.8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物理学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403.8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403.4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398.9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401.9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机器人工程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401.1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400.6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399.1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397.1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399.3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407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409.3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400.8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406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409.1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404.5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401.6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407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409.9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400.8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396.7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411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401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404.9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</w:rPr>
            </w:pPr>
            <w:r>
              <w:rPr>
                <w:rFonts w:hint="default" w:ascii="Times New Roman" w:hAnsi="Times New Roman" w:cs="Times New Roman"/>
                <w:color w:val="FF0000"/>
              </w:rPr>
              <w:t>399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400.6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</w:t>
      </w:r>
      <w:r>
        <w:rPr>
          <w:rFonts w:hint="default" w:ascii="Times New Roman" w:hAnsi="Times New Roman" w:cs="Times New Roman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云南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564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552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558.7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商务英语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544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546.6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542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542.5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544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544.5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476.5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468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机器人工程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469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469.5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503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482.6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463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471.5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477.3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487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487.5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482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474.5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数字媒体技术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465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468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467.1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481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474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478.4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甘肃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451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452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454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454.5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459.1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457.1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财务管理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460.1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450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440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445.1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445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439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441.4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407.1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车辆工程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404.1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406.1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材料化学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401.6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406.6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化学工程与工艺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400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402.1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403.3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404.1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407.9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物联网工程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405.6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403.1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风景园林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401.3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416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397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404.1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西藏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9379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汉语言文学（非师范类）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308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308.5</w:t>
            </w:r>
          </w:p>
        </w:tc>
        <w:tc>
          <w:tcPr>
            <w:tcW w:w="13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310（汉）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305（藏）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335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322.5</w:t>
            </w:r>
          </w:p>
        </w:tc>
        <w:tc>
          <w:tcPr>
            <w:tcW w:w="13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旅游管理与服务教育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310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305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307.3</w:t>
            </w:r>
          </w:p>
        </w:tc>
        <w:tc>
          <w:tcPr>
            <w:tcW w:w="13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电子信息工程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285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273.3</w:t>
            </w:r>
          </w:p>
        </w:tc>
        <w:tc>
          <w:tcPr>
            <w:tcW w:w="13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300（汉）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260（藏）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312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260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279.3</w:t>
            </w:r>
          </w:p>
        </w:tc>
        <w:tc>
          <w:tcPr>
            <w:tcW w:w="13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283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275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278</w:t>
            </w:r>
          </w:p>
        </w:tc>
        <w:tc>
          <w:tcPr>
            <w:tcW w:w="13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rPr>
          <w:rFonts w:hint="eastAsia" w:ascii="宋体" w:hAnsi="宋体" w:cs="宋体"/>
          <w:b/>
          <w:bCs/>
        </w:rPr>
      </w:pPr>
    </w:p>
    <w:p>
      <w:pPr>
        <w:rPr>
          <w:rFonts w:hint="eastAsia" w:ascii="宋体" w:hAnsi="宋体" w:cs="宋体"/>
          <w:b/>
          <w:bCs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</w:p>
    <w:p>
      <w:pPr>
        <w:jc w:val="center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三明学院</w:t>
      </w:r>
      <w:r>
        <w:rPr>
          <w:rFonts w:hint="default" w:ascii="Times New Roman" w:hAnsi="Times New Roman" w:cs="Times New Roman"/>
          <w:b/>
          <w:sz w:val="30"/>
          <w:szCs w:val="30"/>
        </w:rPr>
        <w:t>2022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color w:val="FF0000"/>
          <w:sz w:val="30"/>
          <w:szCs w:val="30"/>
        </w:rPr>
        <w:t>新疆</w:t>
      </w:r>
      <w:r>
        <w:rPr>
          <w:rFonts w:hint="eastAsia" w:ascii="宋体" w:hAnsi="宋体" w:cs="宋体"/>
          <w:b/>
          <w:sz w:val="30"/>
          <w:szCs w:val="30"/>
        </w:rPr>
        <w:t>招生专业录取分数</w:t>
      </w:r>
    </w:p>
    <w:tbl>
      <w:tblPr>
        <w:tblStyle w:val="2"/>
        <w:tblW w:w="8980" w:type="dxa"/>
        <w:tblInd w:w="-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552"/>
        <w:gridCol w:w="709"/>
        <w:gridCol w:w="850"/>
        <w:gridCol w:w="1134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招生专业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科类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招生数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最高分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最低分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平均分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控制线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汉语言文学（师范类）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388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  <w:t>380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383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  <w:lang w:val="en-US" w:eastAsia="zh-CN"/>
              </w:rPr>
              <w:t>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传播学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401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403.5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物流管理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文史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372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358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365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贸易经济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364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364.6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369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357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365.1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数学与应用数学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354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348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351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7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人工智能·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353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358.4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8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375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345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358.3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9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367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367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367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10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352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346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349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FF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lang w:val="en-US" w:eastAsia="zh-CN"/>
              </w:rPr>
              <w:t>356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361.3</w:t>
            </w: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xNzc0Nzk5YjI4NTMwMWUyNTc1ODlmYmQ1Yjc5ZTgifQ=="/>
  </w:docVars>
  <w:rsids>
    <w:rsidRoot w:val="4B4A4B5B"/>
    <w:rsid w:val="4B4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2023-06-07T02:34:00Z</dcterms:created>
  <dc:creator>Administrator</dc:creator>
  <cp:lastModifiedBy>Administrator</cp:lastModifiedBy>
  <dcterms:modified xsi:type="dcterms:W3CDTF">2023-06-07T02:35:51Z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838A1E8610F448BEBEADC891C9981F16_11</vt:lpwstr>
  </property>
</Properties>
</file>